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226D8" w14:textId="77777777" w:rsidR="003C73F0" w:rsidRPr="002B033A" w:rsidRDefault="003C73F0" w:rsidP="003C73F0">
      <w:pPr>
        <w:rPr>
          <w:b/>
          <w:sz w:val="24"/>
          <w:szCs w:val="24"/>
        </w:rPr>
      </w:pPr>
      <w:r w:rsidRPr="002B033A">
        <w:rPr>
          <w:b/>
          <w:sz w:val="24"/>
          <w:szCs w:val="24"/>
        </w:rPr>
        <w:t>Statistical concepts</w:t>
      </w:r>
    </w:p>
    <w:p w14:paraId="43092999" w14:textId="77777777" w:rsidR="003C73F0" w:rsidRPr="002B033A" w:rsidRDefault="003C73F0" w:rsidP="003C73F0">
      <w:pPr>
        <w:spacing w:line="480" w:lineRule="auto"/>
        <w:ind w:firstLine="720"/>
        <w:rPr>
          <w:sz w:val="24"/>
          <w:szCs w:val="24"/>
        </w:rPr>
      </w:pPr>
      <w:r w:rsidRPr="002B033A">
        <w:rPr>
          <w:sz w:val="24"/>
          <w:szCs w:val="24"/>
        </w:rPr>
        <w:t>In</w:t>
      </w:r>
      <w:r>
        <w:rPr>
          <w:sz w:val="24"/>
          <w:szCs w:val="24"/>
        </w:rPr>
        <w:t xml:space="preserve"> the</w:t>
      </w:r>
      <w:r w:rsidRPr="002B033A">
        <w:rPr>
          <w:sz w:val="24"/>
          <w:szCs w:val="24"/>
        </w:rPr>
        <w:t xml:space="preserve"> two</w:t>
      </w:r>
      <w:r>
        <w:rPr>
          <w:sz w:val="24"/>
          <w:szCs w:val="24"/>
        </w:rPr>
        <w:t xml:space="preserve"> (imaginary)</w:t>
      </w:r>
      <w:r w:rsidRPr="002B033A">
        <w:rPr>
          <w:sz w:val="24"/>
          <w:szCs w:val="24"/>
        </w:rPr>
        <w:t xml:space="preserve"> experiments</w:t>
      </w:r>
      <w:r>
        <w:rPr>
          <w:sz w:val="24"/>
          <w:szCs w:val="24"/>
        </w:rPr>
        <w:t xml:space="preserve"> summariz</w:t>
      </w:r>
      <w:r w:rsidRPr="002B033A">
        <w:rPr>
          <w:sz w:val="24"/>
          <w:szCs w:val="24"/>
        </w:rPr>
        <w:t xml:space="preserve">ed below, identify the independent variable, dependent variable, experimental group and control group (if they exist). </w:t>
      </w:r>
    </w:p>
    <w:p w14:paraId="518DB99C" w14:textId="77777777" w:rsidR="003C73F0" w:rsidRPr="002B033A" w:rsidRDefault="003C73F0" w:rsidP="003C73F0">
      <w:pPr>
        <w:pStyle w:val="ListParagraph"/>
        <w:numPr>
          <w:ilvl w:val="0"/>
          <w:numId w:val="2"/>
        </w:numPr>
        <w:spacing w:line="480" w:lineRule="auto"/>
        <w:rPr>
          <w:sz w:val="24"/>
          <w:szCs w:val="24"/>
        </w:rPr>
      </w:pPr>
      <w:r>
        <w:rPr>
          <w:sz w:val="24"/>
          <w:szCs w:val="24"/>
        </w:rPr>
        <w:t>Twice a week, a teacher of young children introduces a 5 minute session of chess (substituted by chequers for non-chess players) at the beginning of mathematics sessions; on the other three days, there are no games at the beginning.  At the end of each session, the children complete a set of twenty sums.</w:t>
      </w:r>
    </w:p>
    <w:p w14:paraId="45166625" w14:textId="77777777" w:rsidR="003C73F0" w:rsidRPr="002B033A" w:rsidRDefault="003C73F0" w:rsidP="003C73F0">
      <w:pPr>
        <w:spacing w:line="480" w:lineRule="auto"/>
        <w:ind w:left="709"/>
        <w:rPr>
          <w:sz w:val="24"/>
          <w:szCs w:val="24"/>
        </w:rPr>
      </w:pPr>
      <w:r w:rsidRPr="002B033A">
        <w:rPr>
          <w:sz w:val="24"/>
          <w:szCs w:val="24"/>
        </w:rPr>
        <w:t>In this experiment, what are the dependent and independent variables?</w:t>
      </w:r>
    </w:p>
    <w:p w14:paraId="0759766E" w14:textId="6CB5ABA4" w:rsidR="003C73F0" w:rsidRDefault="003C73F0" w:rsidP="003C73F0">
      <w:pPr>
        <w:spacing w:line="480" w:lineRule="auto"/>
        <w:ind w:left="709"/>
        <w:rPr>
          <w:color w:val="4472C4" w:themeColor="accent1"/>
          <w:sz w:val="24"/>
          <w:szCs w:val="24"/>
        </w:rPr>
      </w:pPr>
      <w:r>
        <w:rPr>
          <w:color w:val="4472C4" w:themeColor="accent1"/>
          <w:sz w:val="24"/>
          <w:szCs w:val="24"/>
        </w:rPr>
        <w:t>ANSWER….</w:t>
      </w:r>
    </w:p>
    <w:p w14:paraId="3F66FAF0" w14:textId="77777777" w:rsidR="003C73F0" w:rsidRPr="002B033A" w:rsidRDefault="003C73F0" w:rsidP="003C73F0">
      <w:pPr>
        <w:spacing w:line="480" w:lineRule="auto"/>
        <w:ind w:left="709"/>
        <w:rPr>
          <w:color w:val="4472C4" w:themeColor="accent1"/>
          <w:sz w:val="24"/>
          <w:szCs w:val="24"/>
        </w:rPr>
      </w:pPr>
    </w:p>
    <w:p w14:paraId="0E211D66" w14:textId="77777777" w:rsidR="003C73F0" w:rsidRDefault="003C73F0" w:rsidP="003C73F0">
      <w:pPr>
        <w:spacing w:line="480" w:lineRule="auto"/>
        <w:ind w:left="709"/>
        <w:rPr>
          <w:sz w:val="24"/>
          <w:szCs w:val="24"/>
        </w:rPr>
      </w:pPr>
      <w:r w:rsidRPr="002B033A">
        <w:rPr>
          <w:sz w:val="24"/>
          <w:szCs w:val="24"/>
        </w:rPr>
        <w:t xml:space="preserve">If you are going to create a control and experimental group as part of the procedure in this experiment to better assess the </w:t>
      </w:r>
      <w:r>
        <w:rPr>
          <w:sz w:val="24"/>
          <w:szCs w:val="24"/>
        </w:rPr>
        <w:t>effects of the stimulus</w:t>
      </w:r>
      <w:r w:rsidRPr="002B033A">
        <w:rPr>
          <w:sz w:val="24"/>
          <w:szCs w:val="24"/>
        </w:rPr>
        <w:t>, how would you implement it?</w:t>
      </w:r>
    </w:p>
    <w:p w14:paraId="1086A658" w14:textId="77777777" w:rsidR="003C73F0" w:rsidRPr="002B033A" w:rsidRDefault="003C73F0" w:rsidP="003C73F0">
      <w:pPr>
        <w:spacing w:line="480" w:lineRule="auto"/>
        <w:ind w:left="709"/>
        <w:rPr>
          <w:sz w:val="24"/>
          <w:szCs w:val="24"/>
        </w:rPr>
      </w:pPr>
    </w:p>
    <w:p w14:paraId="4BD9E486" w14:textId="77777777" w:rsidR="003C73F0" w:rsidRPr="0013539C" w:rsidRDefault="003C73F0" w:rsidP="003C73F0">
      <w:pPr>
        <w:pStyle w:val="ListParagraph"/>
        <w:numPr>
          <w:ilvl w:val="0"/>
          <w:numId w:val="2"/>
        </w:numPr>
        <w:spacing w:line="480" w:lineRule="auto"/>
        <w:ind w:left="567"/>
        <w:rPr>
          <w:sz w:val="24"/>
          <w:szCs w:val="24"/>
        </w:rPr>
      </w:pPr>
      <w:r>
        <w:rPr>
          <w:sz w:val="24"/>
          <w:szCs w:val="24"/>
        </w:rPr>
        <w:t>The school principal asks teachers to keep a record of the number of times students do something objectionable in class. On all occasions, teachers are to react in the way they normally do. However, some classes are to be given a brief talk at the end of the class. The talk may criticise some of the behaviour previously observed, or it may praise the class as a whole for not engaging in such behavior. Some classes do not receive the talk.</w:t>
      </w:r>
    </w:p>
    <w:p w14:paraId="0120B9FB" w14:textId="77777777" w:rsidR="003C73F0" w:rsidRPr="002B033A" w:rsidRDefault="003C73F0" w:rsidP="003C73F0">
      <w:pPr>
        <w:spacing w:line="480" w:lineRule="auto"/>
        <w:ind w:left="567"/>
        <w:rPr>
          <w:sz w:val="24"/>
          <w:szCs w:val="24"/>
        </w:rPr>
      </w:pPr>
      <w:r>
        <w:rPr>
          <w:sz w:val="24"/>
          <w:szCs w:val="24"/>
        </w:rPr>
        <w:t xml:space="preserve">After an agreed period of time, the average number of incidents is calculated.  </w:t>
      </w:r>
    </w:p>
    <w:p w14:paraId="5F8B88BB" w14:textId="77777777" w:rsidR="003C73F0" w:rsidRPr="002B033A" w:rsidRDefault="003C73F0" w:rsidP="003C73F0">
      <w:pPr>
        <w:spacing w:line="480" w:lineRule="auto"/>
        <w:ind w:left="567"/>
        <w:rPr>
          <w:sz w:val="24"/>
          <w:szCs w:val="24"/>
        </w:rPr>
      </w:pPr>
      <w:r w:rsidRPr="002B033A">
        <w:rPr>
          <w:sz w:val="24"/>
          <w:szCs w:val="24"/>
        </w:rPr>
        <w:lastRenderedPageBreak/>
        <w:t>In this experiment, which are the independent and dependent variables?</w:t>
      </w:r>
    </w:p>
    <w:p w14:paraId="18A849E0" w14:textId="77777777" w:rsidR="003C73F0" w:rsidRDefault="003C73F0" w:rsidP="003C73F0">
      <w:pPr>
        <w:spacing w:line="480" w:lineRule="auto"/>
        <w:ind w:left="567"/>
        <w:rPr>
          <w:sz w:val="24"/>
          <w:szCs w:val="24"/>
        </w:rPr>
      </w:pPr>
    </w:p>
    <w:p w14:paraId="0B26C9EE" w14:textId="77777777" w:rsidR="003C73F0" w:rsidRDefault="003C73F0" w:rsidP="003C73F0">
      <w:pPr>
        <w:spacing w:line="480" w:lineRule="auto"/>
        <w:ind w:left="567"/>
        <w:rPr>
          <w:sz w:val="24"/>
          <w:szCs w:val="24"/>
        </w:rPr>
      </w:pPr>
    </w:p>
    <w:p w14:paraId="0B6C448D" w14:textId="77777777" w:rsidR="003C73F0" w:rsidRPr="002B033A" w:rsidRDefault="003C73F0" w:rsidP="003C73F0">
      <w:pPr>
        <w:spacing w:line="480" w:lineRule="auto"/>
        <w:ind w:left="567"/>
        <w:rPr>
          <w:sz w:val="24"/>
          <w:szCs w:val="24"/>
        </w:rPr>
      </w:pPr>
      <w:r w:rsidRPr="002B033A">
        <w:rPr>
          <w:sz w:val="24"/>
          <w:szCs w:val="24"/>
        </w:rPr>
        <w:t>Which groups are the control and experimental group</w:t>
      </w:r>
      <w:r>
        <w:rPr>
          <w:sz w:val="24"/>
          <w:szCs w:val="24"/>
        </w:rPr>
        <w:t>s</w:t>
      </w:r>
      <w:r w:rsidRPr="002B033A">
        <w:rPr>
          <w:sz w:val="24"/>
          <w:szCs w:val="24"/>
        </w:rPr>
        <w:t xml:space="preserve">?  </w:t>
      </w:r>
    </w:p>
    <w:p w14:paraId="759BCD0F" w14:textId="77777777" w:rsidR="003C73F0" w:rsidRDefault="003C73F0" w:rsidP="003C73F0">
      <w:pPr>
        <w:spacing w:line="480" w:lineRule="auto"/>
        <w:rPr>
          <w:b/>
          <w:sz w:val="24"/>
          <w:szCs w:val="24"/>
        </w:rPr>
      </w:pPr>
    </w:p>
    <w:p w14:paraId="1D7B3413" w14:textId="77777777" w:rsidR="003C73F0" w:rsidRPr="002B033A" w:rsidRDefault="003C73F0" w:rsidP="003C73F0">
      <w:pPr>
        <w:spacing w:line="480" w:lineRule="auto"/>
        <w:rPr>
          <w:b/>
          <w:sz w:val="24"/>
          <w:szCs w:val="24"/>
        </w:rPr>
      </w:pPr>
      <w:r w:rsidRPr="002B033A">
        <w:rPr>
          <w:b/>
          <w:sz w:val="24"/>
          <w:szCs w:val="24"/>
        </w:rPr>
        <w:t>Data types</w:t>
      </w:r>
    </w:p>
    <w:p w14:paraId="1A8974A7" w14:textId="77777777" w:rsidR="003C73F0" w:rsidRPr="002B033A" w:rsidRDefault="003C73F0" w:rsidP="003C73F0">
      <w:pPr>
        <w:spacing w:line="480" w:lineRule="auto"/>
        <w:rPr>
          <w:sz w:val="24"/>
          <w:szCs w:val="24"/>
        </w:rPr>
      </w:pPr>
      <w:r w:rsidRPr="002B033A">
        <w:rPr>
          <w:sz w:val="24"/>
          <w:szCs w:val="24"/>
        </w:rPr>
        <w:tab/>
        <w:t xml:space="preserve">For each variable, identify the data type: continuous, ordinal or categorical). </w:t>
      </w:r>
    </w:p>
    <w:p w14:paraId="264CE38A" w14:textId="77777777" w:rsidR="003C73F0" w:rsidRPr="002B033A" w:rsidRDefault="003C73F0" w:rsidP="003C73F0">
      <w:pPr>
        <w:spacing w:line="480" w:lineRule="auto"/>
        <w:rPr>
          <w:sz w:val="24"/>
          <w:szCs w:val="24"/>
        </w:rPr>
      </w:pPr>
      <w:r w:rsidRPr="002B033A">
        <w:rPr>
          <w:sz w:val="24"/>
          <w:szCs w:val="24"/>
        </w:rPr>
        <w:t>S</w:t>
      </w:r>
      <w:r>
        <w:rPr>
          <w:sz w:val="24"/>
          <w:szCs w:val="24"/>
        </w:rPr>
        <w:t>ex / Ethnicity / School grade</w:t>
      </w:r>
      <w:r w:rsidRPr="002B033A">
        <w:rPr>
          <w:sz w:val="24"/>
          <w:szCs w:val="24"/>
        </w:rPr>
        <w:t xml:space="preserve"> / Age group / </w:t>
      </w:r>
      <w:r>
        <w:rPr>
          <w:sz w:val="24"/>
          <w:szCs w:val="24"/>
        </w:rPr>
        <w:t>Social class</w:t>
      </w:r>
      <w:r w:rsidRPr="002B033A">
        <w:rPr>
          <w:sz w:val="24"/>
          <w:szCs w:val="24"/>
        </w:rPr>
        <w:t xml:space="preserve"> / </w:t>
      </w:r>
      <w:r>
        <w:rPr>
          <w:sz w:val="24"/>
          <w:szCs w:val="24"/>
        </w:rPr>
        <w:t>Sprint speed</w:t>
      </w:r>
      <w:r w:rsidRPr="002B033A">
        <w:rPr>
          <w:sz w:val="24"/>
          <w:szCs w:val="24"/>
        </w:rPr>
        <w:t xml:space="preserve"> / </w:t>
      </w:r>
      <w:r>
        <w:rPr>
          <w:sz w:val="24"/>
          <w:szCs w:val="24"/>
        </w:rPr>
        <w:t>Intelligence test</w:t>
      </w:r>
    </w:p>
    <w:p w14:paraId="1B01269F" w14:textId="49DB5C86" w:rsidR="004145E8" w:rsidRPr="003C73F0" w:rsidRDefault="004145E8" w:rsidP="003C73F0">
      <w:bookmarkStart w:id="0" w:name="_GoBack"/>
      <w:bookmarkEnd w:id="0"/>
    </w:p>
    <w:sectPr w:rsidR="004145E8" w:rsidRPr="003C7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0857"/>
    <w:rsid w:val="001071EF"/>
    <w:rsid w:val="00167940"/>
    <w:rsid w:val="001A707B"/>
    <w:rsid w:val="001B3F21"/>
    <w:rsid w:val="00287B57"/>
    <w:rsid w:val="002A4FBE"/>
    <w:rsid w:val="00374535"/>
    <w:rsid w:val="00375E9A"/>
    <w:rsid w:val="003C73F0"/>
    <w:rsid w:val="003D44D0"/>
    <w:rsid w:val="004145E8"/>
    <w:rsid w:val="00433CCD"/>
    <w:rsid w:val="005005BC"/>
    <w:rsid w:val="00551AE8"/>
    <w:rsid w:val="00561525"/>
    <w:rsid w:val="00605044"/>
    <w:rsid w:val="00626CB8"/>
    <w:rsid w:val="006544A1"/>
    <w:rsid w:val="00663B8A"/>
    <w:rsid w:val="006B1809"/>
    <w:rsid w:val="006D5625"/>
    <w:rsid w:val="00783455"/>
    <w:rsid w:val="00792F59"/>
    <w:rsid w:val="007F1BBC"/>
    <w:rsid w:val="00836FFD"/>
    <w:rsid w:val="0084334B"/>
    <w:rsid w:val="00860165"/>
    <w:rsid w:val="008B589D"/>
    <w:rsid w:val="008B73DD"/>
    <w:rsid w:val="00927F3D"/>
    <w:rsid w:val="00937A2E"/>
    <w:rsid w:val="00970FE9"/>
    <w:rsid w:val="009A341F"/>
    <w:rsid w:val="00B41C50"/>
    <w:rsid w:val="00B52519"/>
    <w:rsid w:val="00B715E6"/>
    <w:rsid w:val="00BE7E10"/>
    <w:rsid w:val="00C906F5"/>
    <w:rsid w:val="00CF5371"/>
    <w:rsid w:val="00D408FC"/>
    <w:rsid w:val="00DA1251"/>
    <w:rsid w:val="00DB5E38"/>
    <w:rsid w:val="00DF0B73"/>
    <w:rsid w:val="00E06761"/>
    <w:rsid w:val="00E32DCF"/>
    <w:rsid w:val="00E721E7"/>
    <w:rsid w:val="00ED70F5"/>
    <w:rsid w:val="00EE7ACA"/>
    <w:rsid w:val="00FA6EB9"/>
    <w:rsid w:val="00FA7BDE"/>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5</cp:revision>
  <dcterms:created xsi:type="dcterms:W3CDTF">2020-03-29T13:44:00Z</dcterms:created>
  <dcterms:modified xsi:type="dcterms:W3CDTF">2021-05-20T11:23:00Z</dcterms:modified>
</cp:coreProperties>
</file>