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96574" w14:textId="77777777" w:rsidR="00C06C20" w:rsidRPr="00296440" w:rsidRDefault="00C06C20" w:rsidP="00C06C20">
      <w:pPr>
        <w:rPr>
          <w:rFonts w:cstheme="minorHAnsi"/>
          <w:b/>
          <w:sz w:val="24"/>
          <w:szCs w:val="24"/>
        </w:rPr>
      </w:pPr>
      <w:r w:rsidRPr="00296440">
        <w:rPr>
          <w:rFonts w:cstheme="minorHAnsi"/>
          <w:b/>
          <w:sz w:val="24"/>
          <w:szCs w:val="24"/>
        </w:rPr>
        <w:t>Chapter 13: PCA and Factor Analysis</w:t>
      </w:r>
    </w:p>
    <w:p w14:paraId="0F75E1D2" w14:textId="77777777" w:rsidR="00C06C20" w:rsidRPr="00296440" w:rsidRDefault="00C06C20" w:rsidP="00C06C20">
      <w:pPr>
        <w:rPr>
          <w:rFonts w:cstheme="minorHAnsi"/>
          <w:b/>
          <w:sz w:val="24"/>
          <w:szCs w:val="24"/>
        </w:rPr>
      </w:pPr>
      <w:r w:rsidRPr="00296440">
        <w:rPr>
          <w:rFonts w:cstheme="minorHAnsi"/>
          <w:b/>
          <w:sz w:val="24"/>
          <w:szCs w:val="24"/>
        </w:rPr>
        <w:t>PCA</w:t>
      </w:r>
    </w:p>
    <w:p w14:paraId="3864DE20" w14:textId="77777777" w:rsidR="00C06C20" w:rsidRDefault="00C06C20" w:rsidP="00C06C20">
      <w:pPr>
        <w:rPr>
          <w:rFonts w:cstheme="minorHAnsi"/>
          <w:sz w:val="24"/>
          <w:szCs w:val="24"/>
        </w:rPr>
      </w:pPr>
      <w:r>
        <w:rPr>
          <w:rFonts w:cstheme="minorHAnsi"/>
          <w:sz w:val="24"/>
          <w:szCs w:val="24"/>
        </w:rPr>
        <w:t>Open the Reluctance.csv data file in Jamovi. This is an imaginary study about individuals' reluctance to receive coronavirus vaccines, based on interview ratings and surveys. At this stage, assume that we have no underlying theory.</w:t>
      </w:r>
    </w:p>
    <w:p w14:paraId="10AA4B3E" w14:textId="77777777" w:rsidR="00C06C20" w:rsidRDefault="00C06C20" w:rsidP="00C06C20">
      <w:pPr>
        <w:rPr>
          <w:rFonts w:cstheme="minorHAnsi"/>
          <w:sz w:val="24"/>
          <w:szCs w:val="24"/>
        </w:rPr>
      </w:pPr>
      <w:r>
        <w:rPr>
          <w:rFonts w:cstheme="minorHAnsi"/>
          <w:sz w:val="24"/>
          <w:szCs w:val="24"/>
        </w:rPr>
        <w:t>The variable headers are:</w:t>
      </w:r>
    </w:p>
    <w:p w14:paraId="7015464A" w14:textId="77777777" w:rsidR="00C06C20" w:rsidRDefault="00C06C20" w:rsidP="00C06C20">
      <w:pPr>
        <w:rPr>
          <w:rFonts w:cstheme="minorHAnsi"/>
          <w:sz w:val="24"/>
          <w:szCs w:val="24"/>
        </w:rPr>
      </w:pPr>
      <w:proofErr w:type="gramStart"/>
      <w:r>
        <w:rPr>
          <w:rFonts w:cstheme="minorHAnsi"/>
          <w:sz w:val="24"/>
          <w:szCs w:val="24"/>
        </w:rPr>
        <w:t>family</w:t>
      </w:r>
      <w:proofErr w:type="gramEnd"/>
      <w:r>
        <w:rPr>
          <w:rFonts w:cstheme="minorHAnsi"/>
          <w:sz w:val="24"/>
          <w:szCs w:val="24"/>
        </w:rPr>
        <w:t>, media, education, distance, transport, clothing, health, marriage, internet, religion, pressure</w:t>
      </w:r>
    </w:p>
    <w:p w14:paraId="7B366AA2" w14:textId="77777777" w:rsidR="00C06C20" w:rsidRPr="00296440" w:rsidRDefault="00C06C20" w:rsidP="00C06C20">
      <w:pPr>
        <w:rPr>
          <w:rFonts w:cstheme="minorHAnsi"/>
          <w:sz w:val="24"/>
          <w:szCs w:val="24"/>
        </w:rPr>
      </w:pPr>
      <w:r w:rsidRPr="00296440">
        <w:rPr>
          <w:rFonts w:cstheme="minorHAnsi"/>
          <w:sz w:val="24"/>
          <w:szCs w:val="24"/>
        </w:rPr>
        <w:t>Conduct a Principal Components Analysis (PCA) to reduce the number of variables that describe the characteristics.</w:t>
      </w:r>
    </w:p>
    <w:p w14:paraId="71A5BC77" w14:textId="77777777" w:rsidR="00C06C20" w:rsidRPr="00296440" w:rsidRDefault="00C06C20" w:rsidP="00C06C20">
      <w:pPr>
        <w:rPr>
          <w:rFonts w:cstheme="minorHAnsi"/>
          <w:sz w:val="24"/>
          <w:szCs w:val="24"/>
        </w:rPr>
      </w:pPr>
      <w:r w:rsidRPr="00296440">
        <w:rPr>
          <w:rFonts w:cstheme="minorHAnsi"/>
          <w:sz w:val="24"/>
          <w:szCs w:val="24"/>
        </w:rPr>
        <w:t xml:space="preserve">Describe the assumption test results and the PCA results. </w:t>
      </w:r>
    </w:p>
    <w:p w14:paraId="7E3C058E" w14:textId="77777777" w:rsidR="00C06C20" w:rsidRDefault="00C06C20" w:rsidP="00C06C20">
      <w:pPr>
        <w:rPr>
          <w:rFonts w:cstheme="minorHAnsi"/>
          <w:noProof/>
          <w:sz w:val="24"/>
          <w:szCs w:val="24"/>
          <w:lang w:val="en-GB" w:eastAsia="en-GB"/>
        </w:rPr>
      </w:pPr>
    </w:p>
    <w:p w14:paraId="363BC0A5" w14:textId="77777777" w:rsidR="00C06C20" w:rsidRDefault="00C06C20" w:rsidP="00C06C20">
      <w:pPr>
        <w:rPr>
          <w:rFonts w:cstheme="minorHAnsi"/>
          <w:noProof/>
          <w:sz w:val="24"/>
          <w:szCs w:val="24"/>
          <w:lang w:val="en-GB" w:eastAsia="en-GB"/>
        </w:rPr>
      </w:pPr>
    </w:p>
    <w:p w14:paraId="2BDA5007" w14:textId="77777777" w:rsidR="00C06C20" w:rsidRPr="00296440" w:rsidRDefault="00C06C20" w:rsidP="00C06C20">
      <w:pPr>
        <w:spacing w:before="100" w:beforeAutospacing="1" w:after="100" w:afterAutospacing="1" w:line="240" w:lineRule="auto"/>
        <w:rPr>
          <w:rFonts w:eastAsia="Times New Roman" w:cstheme="minorHAnsi"/>
          <w:b/>
          <w:color w:val="333333"/>
          <w:sz w:val="24"/>
          <w:szCs w:val="24"/>
          <w:lang w:eastAsia="en-PH"/>
        </w:rPr>
      </w:pPr>
      <w:r w:rsidRPr="00296440">
        <w:rPr>
          <w:rFonts w:eastAsia="Times New Roman" w:cstheme="minorHAnsi"/>
          <w:b/>
          <w:color w:val="333333"/>
          <w:sz w:val="24"/>
          <w:szCs w:val="24"/>
          <w:lang w:eastAsia="en-PH"/>
        </w:rPr>
        <w:t>EFA</w:t>
      </w:r>
      <w:r w:rsidRPr="00296440">
        <w:rPr>
          <w:rFonts w:eastAsia="Times New Roman" w:cstheme="minorHAnsi"/>
          <w:b/>
          <w:color w:val="333333"/>
          <w:sz w:val="24"/>
          <w:szCs w:val="24"/>
          <w:lang w:eastAsia="en-PH"/>
        </w:rPr>
        <w:br/>
      </w:r>
    </w:p>
    <w:p w14:paraId="713CF28F" w14:textId="77777777" w:rsidR="00C06C20" w:rsidRPr="00296440" w:rsidRDefault="00C06C20" w:rsidP="00C06C20">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xml:space="preserve">Use the Job Burnout.csv file.  </w:t>
      </w:r>
    </w:p>
    <w:p w14:paraId="4A3245DE" w14:textId="77777777" w:rsidR="00C06C20" w:rsidRPr="00296440" w:rsidRDefault="00C06C20" w:rsidP="00C06C20">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xml:space="preserve">This is a survey of 99 </w:t>
      </w:r>
      <w:r>
        <w:rPr>
          <w:rFonts w:eastAsia="Times New Roman" w:cstheme="minorHAnsi"/>
          <w:color w:val="333333"/>
          <w:sz w:val="24"/>
          <w:szCs w:val="24"/>
          <w:lang w:eastAsia="en-PH"/>
        </w:rPr>
        <w:t>health professionals</w:t>
      </w:r>
      <w:r w:rsidRPr="00296440">
        <w:rPr>
          <w:rFonts w:eastAsia="Times New Roman" w:cstheme="minorHAnsi"/>
          <w:color w:val="333333"/>
          <w:sz w:val="24"/>
          <w:szCs w:val="24"/>
          <w:lang w:eastAsia="en-PH"/>
        </w:rPr>
        <w:t xml:space="preserve"> using the </w:t>
      </w:r>
      <w:proofErr w:type="spellStart"/>
      <w:r w:rsidRPr="00296440">
        <w:rPr>
          <w:rFonts w:eastAsia="Times New Roman" w:cstheme="minorHAnsi"/>
          <w:color w:val="333333"/>
          <w:sz w:val="24"/>
          <w:szCs w:val="24"/>
          <w:lang w:eastAsia="en-PH"/>
        </w:rPr>
        <w:t>Maslach</w:t>
      </w:r>
      <w:proofErr w:type="spellEnd"/>
      <w:r w:rsidRPr="00296440">
        <w:rPr>
          <w:rFonts w:eastAsia="Times New Roman" w:cstheme="minorHAnsi"/>
          <w:color w:val="333333"/>
          <w:sz w:val="24"/>
          <w:szCs w:val="24"/>
          <w:lang w:eastAsia="en-PH"/>
        </w:rPr>
        <w:t>-Burnout Inventory General Survey (MBI-GS). The survey questions are as follows:</w:t>
      </w:r>
    </w:p>
    <w:p w14:paraId="05AF4179"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w:t>
      </w:r>
      <w:r w:rsidRPr="00296440">
        <w:rPr>
          <w:rFonts w:eastAsia="Times New Roman" w:cstheme="minorHAnsi"/>
          <w:color w:val="333333"/>
          <w:sz w:val="24"/>
          <w:szCs w:val="24"/>
          <w:lang w:eastAsia="en-PH"/>
        </w:rPr>
        <w:tab/>
        <w:t>I feel emotionally drained from my work.</w:t>
      </w:r>
    </w:p>
    <w:p w14:paraId="2F6F810C"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r w:rsidRPr="00296440">
        <w:rPr>
          <w:rFonts w:eastAsia="Times New Roman" w:cstheme="minorHAnsi"/>
          <w:color w:val="333333"/>
          <w:sz w:val="24"/>
          <w:szCs w:val="24"/>
          <w:lang w:eastAsia="en-PH"/>
        </w:rPr>
        <w:tab/>
        <w:t>I feel used up at the end of the workday.</w:t>
      </w:r>
    </w:p>
    <w:p w14:paraId="63B664C7"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r w:rsidRPr="00296440">
        <w:rPr>
          <w:rFonts w:eastAsia="Times New Roman" w:cstheme="minorHAnsi"/>
          <w:color w:val="333333"/>
          <w:sz w:val="24"/>
          <w:szCs w:val="24"/>
          <w:lang w:eastAsia="en-PH"/>
        </w:rPr>
        <w:tab/>
        <w:t>I feel tired when I get up in the morning and have to face another day on the job.</w:t>
      </w:r>
    </w:p>
    <w:p w14:paraId="674501B4"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r w:rsidRPr="00296440">
        <w:rPr>
          <w:rFonts w:eastAsia="Times New Roman" w:cstheme="minorHAnsi"/>
          <w:color w:val="333333"/>
          <w:sz w:val="24"/>
          <w:szCs w:val="24"/>
          <w:lang w:eastAsia="en-PH"/>
        </w:rPr>
        <w:tab/>
        <w:t>Working all day is really a strain for me.</w:t>
      </w:r>
    </w:p>
    <w:p w14:paraId="5D5F474E"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r w:rsidRPr="00296440">
        <w:rPr>
          <w:rFonts w:eastAsia="Times New Roman" w:cstheme="minorHAnsi"/>
          <w:color w:val="333333"/>
          <w:sz w:val="24"/>
          <w:szCs w:val="24"/>
          <w:lang w:eastAsia="en-PH"/>
        </w:rPr>
        <w:tab/>
        <w:t>I can effectively solve the problems that arise in my work.</w:t>
      </w:r>
    </w:p>
    <w:p w14:paraId="2B3F7146"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r w:rsidRPr="00296440">
        <w:rPr>
          <w:rFonts w:eastAsia="Times New Roman" w:cstheme="minorHAnsi"/>
          <w:color w:val="333333"/>
          <w:sz w:val="24"/>
          <w:szCs w:val="24"/>
          <w:lang w:eastAsia="en-PH"/>
        </w:rPr>
        <w:tab/>
        <w:t>I feel burned out from my work.</w:t>
      </w:r>
    </w:p>
    <w:p w14:paraId="3BE96086"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r w:rsidRPr="00296440">
        <w:rPr>
          <w:rFonts w:eastAsia="Times New Roman" w:cstheme="minorHAnsi"/>
          <w:color w:val="333333"/>
          <w:sz w:val="24"/>
          <w:szCs w:val="24"/>
          <w:lang w:eastAsia="en-PH"/>
        </w:rPr>
        <w:tab/>
        <w:t>I feel I am making an effective contribution to what this organization does.</w:t>
      </w:r>
    </w:p>
    <w:p w14:paraId="0328C335"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r w:rsidRPr="00296440">
        <w:rPr>
          <w:rFonts w:eastAsia="Times New Roman" w:cstheme="minorHAnsi"/>
          <w:color w:val="333333"/>
          <w:sz w:val="24"/>
          <w:szCs w:val="24"/>
          <w:lang w:eastAsia="en-PH"/>
        </w:rPr>
        <w:tab/>
        <w:t>I have become less interested in my work since I started this job.</w:t>
      </w:r>
    </w:p>
    <w:p w14:paraId="4DD58984"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r w:rsidRPr="00296440">
        <w:rPr>
          <w:rFonts w:eastAsia="Times New Roman" w:cstheme="minorHAnsi"/>
          <w:color w:val="333333"/>
          <w:sz w:val="24"/>
          <w:szCs w:val="24"/>
          <w:lang w:eastAsia="en-PH"/>
        </w:rPr>
        <w:tab/>
        <w:t>I have become less enthusiastic about my work.</w:t>
      </w:r>
    </w:p>
    <w:p w14:paraId="14096ED1"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r w:rsidRPr="00296440">
        <w:rPr>
          <w:rFonts w:eastAsia="Times New Roman" w:cstheme="minorHAnsi"/>
          <w:color w:val="333333"/>
          <w:sz w:val="24"/>
          <w:szCs w:val="24"/>
          <w:lang w:eastAsia="en-PH"/>
        </w:rPr>
        <w:tab/>
        <w:t>In my opinion, I am good at my job.</w:t>
      </w:r>
    </w:p>
    <w:p w14:paraId="48ECF495"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r w:rsidRPr="00296440">
        <w:rPr>
          <w:rFonts w:eastAsia="Times New Roman" w:cstheme="minorHAnsi"/>
          <w:color w:val="333333"/>
          <w:sz w:val="24"/>
          <w:szCs w:val="24"/>
          <w:lang w:eastAsia="en-PH"/>
        </w:rPr>
        <w:tab/>
        <w:t>I feel exhilarated when I accomplish something at work.</w:t>
      </w:r>
    </w:p>
    <w:p w14:paraId="456FDBDC"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r w:rsidRPr="00296440">
        <w:rPr>
          <w:rFonts w:eastAsia="Times New Roman" w:cstheme="minorHAnsi"/>
          <w:color w:val="333333"/>
          <w:sz w:val="24"/>
          <w:szCs w:val="24"/>
          <w:lang w:eastAsia="en-PH"/>
        </w:rPr>
        <w:tab/>
        <w:t>I have accomplished many worthwhile things in this job.</w:t>
      </w:r>
    </w:p>
    <w:p w14:paraId="6F5257B1"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r w:rsidRPr="00296440">
        <w:rPr>
          <w:rFonts w:eastAsia="Times New Roman" w:cstheme="minorHAnsi"/>
          <w:color w:val="333333"/>
          <w:sz w:val="24"/>
          <w:szCs w:val="24"/>
          <w:lang w:eastAsia="en-PH"/>
        </w:rPr>
        <w:tab/>
        <w:t>I just want to do my job and not be bothered.</w:t>
      </w:r>
    </w:p>
    <w:p w14:paraId="44FB1A29"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r w:rsidRPr="00296440">
        <w:rPr>
          <w:rFonts w:eastAsia="Times New Roman" w:cstheme="minorHAnsi"/>
          <w:color w:val="333333"/>
          <w:sz w:val="24"/>
          <w:szCs w:val="24"/>
          <w:lang w:eastAsia="en-PH"/>
        </w:rPr>
        <w:tab/>
        <w:t>I have become more cynical about whether my work contributes anything.</w:t>
      </w:r>
    </w:p>
    <w:p w14:paraId="70277048"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r w:rsidRPr="00296440">
        <w:rPr>
          <w:rFonts w:eastAsia="Times New Roman" w:cstheme="minorHAnsi"/>
          <w:color w:val="333333"/>
          <w:sz w:val="24"/>
          <w:szCs w:val="24"/>
          <w:lang w:eastAsia="en-PH"/>
        </w:rPr>
        <w:tab/>
        <w:t>I doubt the significance of my work.</w:t>
      </w:r>
    </w:p>
    <w:p w14:paraId="340B6EBF" w14:textId="77777777" w:rsidR="00C06C20" w:rsidRPr="00296440" w:rsidRDefault="00C06C20" w:rsidP="00C06C20">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r w:rsidRPr="00296440">
        <w:rPr>
          <w:rFonts w:eastAsia="Times New Roman" w:cstheme="minorHAnsi"/>
          <w:color w:val="333333"/>
          <w:sz w:val="24"/>
          <w:szCs w:val="24"/>
          <w:lang w:eastAsia="en-PH"/>
        </w:rPr>
        <w:tab/>
        <w:t>At my work, I feel confident that I am effective at getting things done.</w:t>
      </w:r>
    </w:p>
    <w:p w14:paraId="35A46124" w14:textId="77777777" w:rsidR="00C06C20" w:rsidRPr="00296440" w:rsidRDefault="00C06C20" w:rsidP="00C06C20">
      <w:pPr>
        <w:spacing w:before="100" w:beforeAutospacing="1" w:after="100" w:afterAutospacing="1" w:line="240" w:lineRule="auto"/>
        <w:rPr>
          <w:rFonts w:eastAsia="Times New Roman" w:cstheme="minorHAnsi"/>
          <w:color w:val="333333"/>
          <w:sz w:val="24"/>
          <w:szCs w:val="24"/>
          <w:lang w:eastAsia="en-PH"/>
        </w:rPr>
      </w:pPr>
    </w:p>
    <w:p w14:paraId="7E2F6E0D" w14:textId="77777777" w:rsidR="00C06C20" w:rsidRPr="00296440" w:rsidRDefault="00C06C20" w:rsidP="00C06C20">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The MBI-GS suggests that job burnout comprises of three major subscales namely exhaustion, cynicism, and professional efficacy. Based on this scale, questions 1,2,3,4 and 6 correspond to exhaustion, questions 8,9,13, 14, and 15 correspond to cynicism, and questions 5</w:t>
      </w:r>
      <w:proofErr w:type="gramStart"/>
      <w:r w:rsidRPr="00296440">
        <w:rPr>
          <w:rFonts w:eastAsia="Times New Roman" w:cstheme="minorHAnsi"/>
          <w:color w:val="333333"/>
          <w:sz w:val="24"/>
          <w:szCs w:val="24"/>
          <w:lang w:eastAsia="en-PH"/>
        </w:rPr>
        <w:t>,7,10,11</w:t>
      </w:r>
      <w:proofErr w:type="gramEnd"/>
      <w:r w:rsidRPr="00296440">
        <w:rPr>
          <w:rFonts w:eastAsia="Times New Roman" w:cstheme="minorHAnsi"/>
          <w:color w:val="333333"/>
          <w:sz w:val="24"/>
          <w:szCs w:val="24"/>
          <w:lang w:eastAsia="en-PH"/>
        </w:rPr>
        <w:t>, and 12 correspond to professional efficacy</w:t>
      </w:r>
    </w:p>
    <w:p w14:paraId="7C9DEFF7" w14:textId="77777777" w:rsidR="00C06C20" w:rsidRDefault="00C06C20" w:rsidP="00C06C20">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xml:space="preserve">Conduct an exploratory factor analysis to see if the data will show the same three categories of underlying factors.  </w:t>
      </w:r>
    </w:p>
    <w:p w14:paraId="4C56A3EA" w14:textId="77777777" w:rsidR="00C06C20" w:rsidRDefault="00C06C20" w:rsidP="00C06C20">
      <w:pPr>
        <w:spacing w:before="100" w:beforeAutospacing="1" w:after="100" w:afterAutospacing="1" w:line="240" w:lineRule="auto"/>
        <w:rPr>
          <w:rFonts w:eastAsia="Times New Roman" w:cstheme="minorHAnsi"/>
          <w:color w:val="333333"/>
          <w:sz w:val="24"/>
          <w:szCs w:val="24"/>
          <w:lang w:eastAsia="en-PH"/>
        </w:rPr>
      </w:pPr>
    </w:p>
    <w:p w14:paraId="32DB227C" w14:textId="77777777" w:rsidR="00C06C20" w:rsidRPr="00296440" w:rsidRDefault="00C06C20" w:rsidP="00C06C20">
      <w:pPr>
        <w:spacing w:before="100" w:beforeAutospacing="1" w:after="100" w:afterAutospacing="1" w:line="240" w:lineRule="auto"/>
        <w:rPr>
          <w:rFonts w:eastAsia="Times New Roman" w:cstheme="minorHAnsi"/>
          <w:color w:val="333333"/>
          <w:sz w:val="24"/>
          <w:szCs w:val="24"/>
          <w:lang w:eastAsia="en-PH"/>
        </w:rPr>
      </w:pPr>
      <w:bookmarkStart w:id="0" w:name="_GoBack"/>
      <w:bookmarkEnd w:id="0"/>
    </w:p>
    <w:sectPr w:rsidR="00C06C20" w:rsidRPr="002964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C3"/>
    <w:rsid w:val="00036330"/>
    <w:rsid w:val="000938A6"/>
    <w:rsid w:val="001335E5"/>
    <w:rsid w:val="002125C5"/>
    <w:rsid w:val="002939C1"/>
    <w:rsid w:val="00442359"/>
    <w:rsid w:val="004B1484"/>
    <w:rsid w:val="004B61C8"/>
    <w:rsid w:val="005D0EB1"/>
    <w:rsid w:val="00632E7A"/>
    <w:rsid w:val="00861C5C"/>
    <w:rsid w:val="008A2580"/>
    <w:rsid w:val="00920C9D"/>
    <w:rsid w:val="009B3E2C"/>
    <w:rsid w:val="00B25BA8"/>
    <w:rsid w:val="00B553FA"/>
    <w:rsid w:val="00C00FCF"/>
    <w:rsid w:val="00C06C20"/>
    <w:rsid w:val="00C849D5"/>
    <w:rsid w:val="00CA7AC3"/>
    <w:rsid w:val="00DA24AC"/>
    <w:rsid w:val="00DD0D0D"/>
    <w:rsid w:val="00DF6B3D"/>
    <w:rsid w:val="00F616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4231">
      <w:bodyDiv w:val="1"/>
      <w:marLeft w:val="360"/>
      <w:marRight w:val="360"/>
      <w:marTop w:val="360"/>
      <w:marBottom w:val="360"/>
      <w:divBdr>
        <w:top w:val="none" w:sz="0" w:space="0" w:color="auto"/>
        <w:left w:val="none" w:sz="0" w:space="0" w:color="auto"/>
        <w:bottom w:val="none" w:sz="0" w:space="0" w:color="auto"/>
        <w:right w:val="none" w:sz="0" w:space="0" w:color="auto"/>
      </w:divBdr>
    </w:div>
    <w:div w:id="228461464">
      <w:bodyDiv w:val="1"/>
      <w:marLeft w:val="360"/>
      <w:marRight w:val="360"/>
      <w:marTop w:val="360"/>
      <w:marBottom w:val="360"/>
      <w:divBdr>
        <w:top w:val="none" w:sz="0" w:space="0" w:color="auto"/>
        <w:left w:val="none" w:sz="0" w:space="0" w:color="auto"/>
        <w:bottom w:val="none" w:sz="0" w:space="0" w:color="auto"/>
        <w:right w:val="none" w:sz="0" w:space="0" w:color="auto"/>
      </w:divBdr>
    </w:div>
    <w:div w:id="599991101">
      <w:bodyDiv w:val="1"/>
      <w:marLeft w:val="360"/>
      <w:marRight w:val="360"/>
      <w:marTop w:val="360"/>
      <w:marBottom w:val="360"/>
      <w:divBdr>
        <w:top w:val="none" w:sz="0" w:space="0" w:color="auto"/>
        <w:left w:val="none" w:sz="0" w:space="0" w:color="auto"/>
        <w:bottom w:val="none" w:sz="0" w:space="0" w:color="auto"/>
        <w:right w:val="none" w:sz="0" w:space="0" w:color="auto"/>
      </w:divBdr>
    </w:div>
    <w:div w:id="631794071">
      <w:bodyDiv w:val="1"/>
      <w:marLeft w:val="0"/>
      <w:marRight w:val="0"/>
      <w:marTop w:val="0"/>
      <w:marBottom w:val="0"/>
      <w:divBdr>
        <w:top w:val="none" w:sz="0" w:space="0" w:color="auto"/>
        <w:left w:val="none" w:sz="0" w:space="0" w:color="auto"/>
        <w:bottom w:val="none" w:sz="0" w:space="0" w:color="auto"/>
        <w:right w:val="none" w:sz="0" w:space="0" w:color="auto"/>
      </w:divBdr>
    </w:div>
    <w:div w:id="780954405">
      <w:bodyDiv w:val="1"/>
      <w:marLeft w:val="360"/>
      <w:marRight w:val="360"/>
      <w:marTop w:val="360"/>
      <w:marBottom w:val="360"/>
      <w:divBdr>
        <w:top w:val="none" w:sz="0" w:space="0" w:color="auto"/>
        <w:left w:val="none" w:sz="0" w:space="0" w:color="auto"/>
        <w:bottom w:val="none" w:sz="0" w:space="0" w:color="auto"/>
        <w:right w:val="none" w:sz="0" w:space="0" w:color="auto"/>
      </w:divBdr>
    </w:div>
    <w:div w:id="903949299">
      <w:bodyDiv w:val="1"/>
      <w:marLeft w:val="360"/>
      <w:marRight w:val="360"/>
      <w:marTop w:val="360"/>
      <w:marBottom w:val="360"/>
      <w:divBdr>
        <w:top w:val="none" w:sz="0" w:space="0" w:color="auto"/>
        <w:left w:val="none" w:sz="0" w:space="0" w:color="auto"/>
        <w:bottom w:val="none" w:sz="0" w:space="0" w:color="auto"/>
        <w:right w:val="none" w:sz="0" w:space="0" w:color="auto"/>
      </w:divBdr>
    </w:div>
    <w:div w:id="1018193870">
      <w:bodyDiv w:val="1"/>
      <w:marLeft w:val="360"/>
      <w:marRight w:val="360"/>
      <w:marTop w:val="360"/>
      <w:marBottom w:val="360"/>
      <w:divBdr>
        <w:top w:val="none" w:sz="0" w:space="0" w:color="auto"/>
        <w:left w:val="none" w:sz="0" w:space="0" w:color="auto"/>
        <w:bottom w:val="none" w:sz="0" w:space="0" w:color="auto"/>
        <w:right w:val="none" w:sz="0" w:space="0" w:color="auto"/>
      </w:divBdr>
    </w:div>
    <w:div w:id="1187672274">
      <w:bodyDiv w:val="1"/>
      <w:marLeft w:val="0"/>
      <w:marRight w:val="0"/>
      <w:marTop w:val="0"/>
      <w:marBottom w:val="0"/>
      <w:divBdr>
        <w:top w:val="none" w:sz="0" w:space="0" w:color="auto"/>
        <w:left w:val="none" w:sz="0" w:space="0" w:color="auto"/>
        <w:bottom w:val="none" w:sz="0" w:space="0" w:color="auto"/>
        <w:right w:val="none" w:sz="0" w:space="0" w:color="auto"/>
      </w:divBdr>
    </w:div>
    <w:div w:id="1321041894">
      <w:bodyDiv w:val="1"/>
      <w:marLeft w:val="360"/>
      <w:marRight w:val="360"/>
      <w:marTop w:val="360"/>
      <w:marBottom w:val="360"/>
      <w:divBdr>
        <w:top w:val="none" w:sz="0" w:space="0" w:color="auto"/>
        <w:left w:val="none" w:sz="0" w:space="0" w:color="auto"/>
        <w:bottom w:val="none" w:sz="0" w:space="0" w:color="auto"/>
        <w:right w:val="none" w:sz="0" w:space="0" w:color="auto"/>
      </w:divBdr>
    </w:div>
    <w:div w:id="1637645142">
      <w:bodyDiv w:val="1"/>
      <w:marLeft w:val="0"/>
      <w:marRight w:val="0"/>
      <w:marTop w:val="0"/>
      <w:marBottom w:val="0"/>
      <w:divBdr>
        <w:top w:val="none" w:sz="0" w:space="0" w:color="auto"/>
        <w:left w:val="none" w:sz="0" w:space="0" w:color="auto"/>
        <w:bottom w:val="none" w:sz="0" w:space="0" w:color="auto"/>
        <w:right w:val="none" w:sz="0" w:space="0" w:color="auto"/>
      </w:divBdr>
    </w:div>
    <w:div w:id="1658192459">
      <w:bodyDiv w:val="1"/>
      <w:marLeft w:val="360"/>
      <w:marRight w:val="360"/>
      <w:marTop w:val="360"/>
      <w:marBottom w:val="360"/>
      <w:divBdr>
        <w:top w:val="none" w:sz="0" w:space="0" w:color="auto"/>
        <w:left w:val="none" w:sz="0" w:space="0" w:color="auto"/>
        <w:bottom w:val="none" w:sz="0" w:space="0" w:color="auto"/>
        <w:right w:val="none" w:sz="0" w:space="0" w:color="auto"/>
      </w:divBdr>
    </w:div>
    <w:div w:id="1904900283">
      <w:bodyDiv w:val="1"/>
      <w:marLeft w:val="360"/>
      <w:marRight w:val="360"/>
      <w:marTop w:val="360"/>
      <w:marBottom w:val="360"/>
      <w:divBdr>
        <w:top w:val="none" w:sz="0" w:space="0" w:color="auto"/>
        <w:left w:val="none" w:sz="0" w:space="0" w:color="auto"/>
        <w:bottom w:val="none" w:sz="0" w:space="0" w:color="auto"/>
        <w:right w:val="none" w:sz="0" w:space="0" w:color="auto"/>
      </w:divBdr>
    </w:div>
    <w:div w:id="1994287949">
      <w:bodyDiv w:val="1"/>
      <w:marLeft w:val="360"/>
      <w:marRight w:val="360"/>
      <w:marTop w:val="360"/>
      <w:marBottom w:val="360"/>
      <w:divBdr>
        <w:top w:val="none" w:sz="0" w:space="0" w:color="auto"/>
        <w:left w:val="none" w:sz="0" w:space="0" w:color="auto"/>
        <w:bottom w:val="none" w:sz="0" w:space="0" w:color="auto"/>
        <w:right w:val="none" w:sz="0" w:space="0" w:color="auto"/>
      </w:divBdr>
    </w:div>
    <w:div w:id="19995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17</cp:revision>
  <dcterms:created xsi:type="dcterms:W3CDTF">2020-03-10T06:25:00Z</dcterms:created>
  <dcterms:modified xsi:type="dcterms:W3CDTF">2021-05-19T15:08:00Z</dcterms:modified>
</cp:coreProperties>
</file>