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17499" w14:textId="77777777" w:rsidR="0072043D" w:rsidRPr="00DC1037" w:rsidRDefault="0072043D" w:rsidP="0072043D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Chapter 12</w:t>
      </w:r>
    </w:p>
    <w:p w14:paraId="3AA2C3B6" w14:textId="77777777" w:rsidR="0072043D" w:rsidRPr="00DC1037" w:rsidRDefault="0072043D" w:rsidP="0072043D">
      <w:pPr>
        <w:rPr>
          <w:rFonts w:cstheme="minorHAnsi"/>
          <w:b/>
          <w:bCs/>
          <w:sz w:val="24"/>
          <w:szCs w:val="24"/>
        </w:rPr>
      </w:pPr>
      <w:r w:rsidRPr="00DC1037">
        <w:rPr>
          <w:rFonts w:cstheme="minorHAnsi"/>
          <w:b/>
          <w:bCs/>
          <w:sz w:val="24"/>
          <w:szCs w:val="24"/>
        </w:rPr>
        <w:t>MANOVA</w:t>
      </w:r>
    </w:p>
    <w:p w14:paraId="113AE474" w14:textId="78119F43" w:rsidR="0072043D" w:rsidRPr="00DC1037" w:rsidRDefault="0072043D" w:rsidP="0072043D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 xml:space="preserve">Using the </w:t>
      </w:r>
      <w:r>
        <w:rPr>
          <w:rFonts w:cstheme="minorHAnsi"/>
          <w:sz w:val="24"/>
          <w:szCs w:val="24"/>
        </w:rPr>
        <w:t>High Jump</w:t>
      </w:r>
      <w:r w:rsidRPr="00DC1037">
        <w:rPr>
          <w:rFonts w:cstheme="minorHAnsi"/>
          <w:sz w:val="24"/>
          <w:szCs w:val="24"/>
        </w:rPr>
        <w:t xml:space="preserve">.csv dataset, instead of treating </w:t>
      </w:r>
      <w:r>
        <w:rPr>
          <w:rFonts w:cstheme="minorHAnsi"/>
          <w:sz w:val="24"/>
          <w:szCs w:val="24"/>
        </w:rPr>
        <w:t>limb injuries ('</w:t>
      </w:r>
      <w:proofErr w:type="spellStart"/>
      <w:r>
        <w:rPr>
          <w:rFonts w:cstheme="minorHAnsi"/>
          <w:sz w:val="24"/>
          <w:szCs w:val="24"/>
        </w:rPr>
        <w:t>ArmLeg</w:t>
      </w:r>
      <w:proofErr w:type="spellEnd"/>
      <w:r>
        <w:rPr>
          <w:rFonts w:cstheme="minorHAnsi"/>
          <w:sz w:val="24"/>
          <w:szCs w:val="24"/>
        </w:rPr>
        <w:t>')</w:t>
      </w:r>
      <w:r w:rsidRPr="00DC1037">
        <w:rPr>
          <w:rFonts w:cstheme="minorHAnsi"/>
          <w:sz w:val="24"/>
          <w:szCs w:val="24"/>
        </w:rPr>
        <w:t xml:space="preserve"> as a covariant</w:t>
      </w:r>
      <w:r>
        <w:rPr>
          <w:rFonts w:cstheme="minorHAnsi"/>
          <w:sz w:val="24"/>
          <w:szCs w:val="24"/>
        </w:rPr>
        <w:t xml:space="preserve"> (as in the AN</w:t>
      </w:r>
      <w:r w:rsidR="00AC6703">
        <w:rPr>
          <w:rFonts w:cstheme="minorHAnsi"/>
          <w:sz w:val="24"/>
          <w:szCs w:val="24"/>
        </w:rPr>
        <w:t>C</w:t>
      </w:r>
      <w:bookmarkStart w:id="0" w:name="_GoBack"/>
      <w:bookmarkEnd w:id="0"/>
      <w:r w:rsidRPr="00DC1037">
        <w:rPr>
          <w:rFonts w:cstheme="minorHAnsi"/>
          <w:sz w:val="24"/>
          <w:szCs w:val="24"/>
        </w:rPr>
        <w:t xml:space="preserve">OVA exercise), analyze it as a separate dependent variable. Thus, use MANOVA to evaluate if </w:t>
      </w:r>
      <w:r>
        <w:rPr>
          <w:rFonts w:cstheme="minorHAnsi"/>
          <w:sz w:val="24"/>
          <w:szCs w:val="24"/>
        </w:rPr>
        <w:t>limb injuries and Training provision</w:t>
      </w:r>
      <w:r w:rsidRPr="00DC1037">
        <w:rPr>
          <w:rFonts w:cstheme="minorHAnsi"/>
          <w:sz w:val="24"/>
          <w:szCs w:val="24"/>
        </w:rPr>
        <w:t xml:space="preserve"> differ significantly</w:t>
      </w:r>
      <w:r>
        <w:rPr>
          <w:rFonts w:cstheme="minorHAnsi"/>
          <w:sz w:val="24"/>
          <w:szCs w:val="24"/>
        </w:rPr>
        <w:t xml:space="preserve"> per jump technique</w:t>
      </w:r>
      <w:r w:rsidRPr="00DC1037">
        <w:rPr>
          <w:rFonts w:cstheme="minorHAnsi"/>
          <w:sz w:val="24"/>
          <w:szCs w:val="24"/>
        </w:rPr>
        <w:t xml:space="preserve">. </w:t>
      </w:r>
    </w:p>
    <w:p w14:paraId="1B5AE69F" w14:textId="77777777" w:rsidR="0072043D" w:rsidRPr="00DC1037" w:rsidRDefault="0072043D" w:rsidP="0072043D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Check the assumptions before reporting the results but for simplicity, report the results 'as is' even though some assumptions may be violated. No data transformation will be conducted.</w:t>
      </w:r>
    </w:p>
    <w:p w14:paraId="094E293F" w14:textId="1640A0FB" w:rsidR="0072043D" w:rsidRDefault="0072043D" w:rsidP="0072043D">
      <w:pPr>
        <w:rPr>
          <w:rFonts w:cstheme="minorHAnsi"/>
          <w:sz w:val="24"/>
          <w:szCs w:val="24"/>
        </w:rPr>
      </w:pPr>
    </w:p>
    <w:p w14:paraId="0F49A5B7" w14:textId="77777777" w:rsidR="0072043D" w:rsidRPr="00DC1037" w:rsidRDefault="0072043D" w:rsidP="0072043D">
      <w:pPr>
        <w:rPr>
          <w:rFonts w:cstheme="minorHAnsi"/>
          <w:sz w:val="24"/>
          <w:szCs w:val="24"/>
        </w:rPr>
      </w:pPr>
    </w:p>
    <w:p w14:paraId="49973E09" w14:textId="77777777" w:rsidR="0072043D" w:rsidRPr="00DC1037" w:rsidRDefault="0072043D" w:rsidP="0072043D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 the assumption tests show?</w:t>
      </w:r>
    </w:p>
    <w:p w14:paraId="3FE65B19" w14:textId="77777777" w:rsidR="0072043D" w:rsidRDefault="0072043D" w:rsidP="0072043D">
      <w:pPr>
        <w:rPr>
          <w:rFonts w:cstheme="minorHAnsi"/>
          <w:color w:val="4472C4" w:themeColor="accent1"/>
          <w:sz w:val="24"/>
          <w:szCs w:val="24"/>
        </w:rPr>
      </w:pPr>
    </w:p>
    <w:p w14:paraId="7B2681AC" w14:textId="77777777" w:rsidR="0072043D" w:rsidRPr="00DC1037" w:rsidRDefault="0072043D" w:rsidP="0072043D">
      <w:pPr>
        <w:rPr>
          <w:rFonts w:cstheme="minorHAnsi"/>
          <w:color w:val="4472C4" w:themeColor="accent1"/>
          <w:sz w:val="24"/>
          <w:szCs w:val="24"/>
        </w:rPr>
      </w:pPr>
    </w:p>
    <w:p w14:paraId="0341B2B7" w14:textId="77777777" w:rsidR="0072043D" w:rsidRPr="00DC1037" w:rsidRDefault="0072043D" w:rsidP="0072043D">
      <w:pPr>
        <w:rPr>
          <w:rFonts w:cstheme="minorHAnsi"/>
          <w:sz w:val="24"/>
          <w:szCs w:val="24"/>
        </w:rPr>
      </w:pPr>
      <w:r w:rsidRPr="00DC1037">
        <w:rPr>
          <w:rFonts w:cstheme="minorHAnsi"/>
          <w:sz w:val="24"/>
          <w:szCs w:val="24"/>
        </w:rPr>
        <w:t>What does the MANOVA show?</w:t>
      </w:r>
    </w:p>
    <w:p w14:paraId="5745061B" w14:textId="77777777" w:rsidR="00411FC1" w:rsidRDefault="00411FC1" w:rsidP="0072043D"/>
    <w:sectPr w:rsidR="00411F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2F378F"/>
    <w:rsid w:val="00304880"/>
    <w:rsid w:val="003B36A3"/>
    <w:rsid w:val="003E4A56"/>
    <w:rsid w:val="003E6A38"/>
    <w:rsid w:val="00411FC1"/>
    <w:rsid w:val="004504C5"/>
    <w:rsid w:val="005462F6"/>
    <w:rsid w:val="00614426"/>
    <w:rsid w:val="00627290"/>
    <w:rsid w:val="0070054E"/>
    <w:rsid w:val="0072043D"/>
    <w:rsid w:val="008473F4"/>
    <w:rsid w:val="00895717"/>
    <w:rsid w:val="0093346C"/>
    <w:rsid w:val="00985B2C"/>
    <w:rsid w:val="009B65C4"/>
    <w:rsid w:val="00A22519"/>
    <w:rsid w:val="00A874FC"/>
    <w:rsid w:val="00AC6703"/>
    <w:rsid w:val="00B03532"/>
    <w:rsid w:val="00B3072C"/>
    <w:rsid w:val="00BB1859"/>
    <w:rsid w:val="00BB5489"/>
    <w:rsid w:val="00CB654D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22</cp:revision>
  <dcterms:created xsi:type="dcterms:W3CDTF">2020-03-02T03:42:00Z</dcterms:created>
  <dcterms:modified xsi:type="dcterms:W3CDTF">2021-05-19T14:21:00Z</dcterms:modified>
</cp:coreProperties>
</file>