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9626" w14:textId="7A9E2797" w:rsidR="00CA7AC3" w:rsidRPr="00C00FCF" w:rsidRDefault="00CA7AC3">
      <w:pPr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Chapter 13: PCA and Factor Analysis</w:t>
      </w:r>
    </w:p>
    <w:p w14:paraId="31A947AF" w14:textId="462FC40A" w:rsidR="00CA7AC3" w:rsidRPr="00C00FCF" w:rsidRDefault="00CA7AC3">
      <w:pPr>
        <w:rPr>
          <w:rFonts w:cstheme="minorHAnsi"/>
          <w:b/>
          <w:sz w:val="24"/>
          <w:szCs w:val="24"/>
        </w:rPr>
      </w:pPr>
      <w:r w:rsidRPr="00C00FCF">
        <w:rPr>
          <w:rFonts w:cstheme="minorHAnsi"/>
          <w:b/>
          <w:sz w:val="24"/>
          <w:szCs w:val="24"/>
        </w:rPr>
        <w:t>PCA</w:t>
      </w:r>
    </w:p>
    <w:p w14:paraId="6EF2C071" w14:textId="77777777" w:rsidR="00861C5C" w:rsidRDefault="00442359" w:rsidP="00861C5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the Girls.csv data file in Jamovi. This is an imaginary study about teenage girls' reluctance to participate in school sports, based on interview ratings and surveys.</w:t>
      </w:r>
      <w:r w:rsidR="00861C5C">
        <w:rPr>
          <w:rFonts w:cstheme="minorHAnsi"/>
          <w:sz w:val="24"/>
          <w:szCs w:val="24"/>
        </w:rPr>
        <w:t xml:space="preserve"> At this stage, assume that we have no underlying theory.</w:t>
      </w:r>
    </w:p>
    <w:p w14:paraId="073D3DD9" w14:textId="77777777" w:rsidR="00442359" w:rsidRDefault="00442359" w:rsidP="004423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variable headers are:</w:t>
      </w:r>
    </w:p>
    <w:p w14:paraId="537A5FF5" w14:textId="77777777" w:rsidR="00442359" w:rsidRDefault="00442359" w:rsidP="00442359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interest</w:t>
      </w:r>
      <w:proofErr w:type="gramEnd"/>
      <w:r>
        <w:rPr>
          <w:rFonts w:cstheme="minorHAnsi"/>
          <w:sz w:val="24"/>
          <w:szCs w:val="24"/>
        </w:rPr>
        <w:t>, agility, contact, strength, clothes, looks, internal, speed, teacher, masculine, harassment</w:t>
      </w:r>
    </w:p>
    <w:p w14:paraId="18C027B4" w14:textId="77777777" w:rsidR="00442359" w:rsidRDefault="00442359" w:rsidP="00442359">
      <w:pPr>
        <w:rPr>
          <w:rFonts w:cstheme="minorHAnsi"/>
          <w:sz w:val="24"/>
          <w:szCs w:val="24"/>
        </w:rPr>
      </w:pPr>
    </w:p>
    <w:p w14:paraId="1EBFD4DF" w14:textId="3D7E1A51" w:rsidR="00442359" w:rsidRPr="00296440" w:rsidRDefault="00442359" w:rsidP="00442359">
      <w:pPr>
        <w:rPr>
          <w:rFonts w:cstheme="minorHAnsi"/>
          <w:sz w:val="24"/>
          <w:szCs w:val="24"/>
        </w:rPr>
      </w:pPr>
      <w:r w:rsidRPr="00296440">
        <w:rPr>
          <w:rFonts w:cstheme="minorHAnsi"/>
          <w:sz w:val="24"/>
          <w:szCs w:val="24"/>
        </w:rPr>
        <w:t>Conduct a Principal Components Analysis (PCA) to reduce the number of variables that describe the characteristics</w:t>
      </w:r>
      <w:bookmarkStart w:id="0" w:name="_GoBack"/>
      <w:bookmarkEnd w:id="0"/>
      <w:r w:rsidRPr="00296440">
        <w:rPr>
          <w:rFonts w:cstheme="minorHAnsi"/>
          <w:sz w:val="24"/>
          <w:szCs w:val="24"/>
        </w:rPr>
        <w:t>.</w:t>
      </w:r>
    </w:p>
    <w:p w14:paraId="4056367E" w14:textId="77777777" w:rsidR="00442359" w:rsidRPr="00296440" w:rsidRDefault="00442359" w:rsidP="00442359">
      <w:pPr>
        <w:rPr>
          <w:rFonts w:cstheme="minorHAnsi"/>
          <w:sz w:val="24"/>
          <w:szCs w:val="24"/>
        </w:rPr>
      </w:pPr>
      <w:r w:rsidRPr="00296440">
        <w:rPr>
          <w:rFonts w:cstheme="minorHAnsi"/>
          <w:sz w:val="24"/>
          <w:szCs w:val="24"/>
        </w:rPr>
        <w:t xml:space="preserve">Describe the assumption test results and the PCA results. </w:t>
      </w:r>
    </w:p>
    <w:p w14:paraId="1F0037E8" w14:textId="6173A1EF" w:rsidR="00632E7A" w:rsidRPr="00C00FCF" w:rsidRDefault="00632E7A" w:rsidP="00CA7AC3">
      <w:pPr>
        <w:rPr>
          <w:rFonts w:cstheme="minorHAnsi"/>
          <w:sz w:val="24"/>
          <w:szCs w:val="24"/>
        </w:rPr>
      </w:pPr>
    </w:p>
    <w:p w14:paraId="1106156C" w14:textId="0634CD14" w:rsidR="005D0EB1" w:rsidRPr="00C00FCF" w:rsidRDefault="005D0EB1" w:rsidP="00632E7A">
      <w:pPr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b/>
          <w:color w:val="333333"/>
          <w:sz w:val="24"/>
          <w:szCs w:val="24"/>
          <w:lang w:eastAsia="en-PH"/>
        </w:rPr>
        <w:t>EFA</w:t>
      </w:r>
      <w:r w:rsidRPr="00C00FCF">
        <w:rPr>
          <w:rFonts w:eastAsia="Times New Roman" w:cstheme="minorHAnsi"/>
          <w:b/>
          <w:color w:val="333333"/>
          <w:sz w:val="24"/>
          <w:szCs w:val="24"/>
          <w:lang w:eastAsia="en-PH"/>
        </w:rPr>
        <w:br/>
      </w:r>
    </w:p>
    <w:p w14:paraId="57EB2B56" w14:textId="69C4F1C9" w:rsidR="00DD0D0D" w:rsidRPr="00C00FCF" w:rsidRDefault="00DD0D0D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Use</w:t>
      </w:r>
      <w:r w:rsidR="008A2580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the Job</w:t>
      </w:r>
      <w:r w:rsidR="00DA24AC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</w:t>
      </w:r>
      <w:r w:rsidR="008A2580" w:rsidRPr="00C00FCF">
        <w:rPr>
          <w:rFonts w:eastAsia="Times New Roman" w:cstheme="minorHAnsi"/>
          <w:color w:val="333333"/>
          <w:sz w:val="24"/>
          <w:szCs w:val="24"/>
          <w:lang w:eastAsia="en-PH"/>
        </w:rPr>
        <w:t>Burnout.csv</w:t>
      </w:r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file.  </w:t>
      </w:r>
    </w:p>
    <w:p w14:paraId="4F6759A3" w14:textId="764B5616" w:rsidR="004B61C8" w:rsidRPr="00C00FCF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This is a survey of 99 </w:t>
      </w:r>
      <w:r w:rsidR="00861C5C">
        <w:rPr>
          <w:rFonts w:eastAsia="Times New Roman" w:cstheme="minorHAnsi"/>
          <w:color w:val="333333"/>
          <w:sz w:val="24"/>
          <w:szCs w:val="24"/>
          <w:lang w:eastAsia="en-PH"/>
        </w:rPr>
        <w:t>sports professionals</w:t>
      </w:r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using the </w:t>
      </w:r>
      <w:proofErr w:type="spellStart"/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>Maslach</w:t>
      </w:r>
      <w:proofErr w:type="spellEnd"/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>-Burnout Inventory Gener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al Survey (MBI-GS). The survey q</w:t>
      </w:r>
      <w:r w:rsidR="004B61C8" w:rsidRPr="00C00FCF">
        <w:rPr>
          <w:rFonts w:eastAsia="Times New Roman" w:cstheme="minorHAnsi"/>
          <w:color w:val="333333"/>
          <w:sz w:val="24"/>
          <w:szCs w:val="24"/>
          <w:lang w:eastAsia="en-PH"/>
        </w:rPr>
        <w:t>uestions are as follows:</w:t>
      </w:r>
    </w:p>
    <w:p w14:paraId="355D76CF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emotionally drained from my work.</w:t>
      </w:r>
    </w:p>
    <w:p w14:paraId="5DA3BE29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2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used up at the end of the workday.</w:t>
      </w:r>
    </w:p>
    <w:p w14:paraId="6DC3185D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3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tired when I get up in the morning and have to face another day on the job.</w:t>
      </w:r>
    </w:p>
    <w:p w14:paraId="708A901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4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Working all day is really a strain for me.</w:t>
      </w:r>
    </w:p>
    <w:p w14:paraId="0EC66FD7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5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can effectively solve the problems that arise in my work.</w:t>
      </w:r>
    </w:p>
    <w:p w14:paraId="6DBD4878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6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burned out from my work.</w:t>
      </w:r>
    </w:p>
    <w:p w14:paraId="11921ABC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7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I am making an effective contribution to what this organization does.</w:t>
      </w:r>
    </w:p>
    <w:p w14:paraId="2D184A9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8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interested in my work since I started this job.</w:t>
      </w:r>
    </w:p>
    <w:p w14:paraId="17F1F70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9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less enthusiastic about my work.</w:t>
      </w:r>
    </w:p>
    <w:p w14:paraId="389E39D5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10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In my opinion, I am good at my job.</w:t>
      </w:r>
    </w:p>
    <w:p w14:paraId="291D7101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11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feel exhilarated when I accomplish something at work.</w:t>
      </w:r>
    </w:p>
    <w:p w14:paraId="6984F7EC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12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accomplished many worthwhile things in this job.</w:t>
      </w:r>
    </w:p>
    <w:p w14:paraId="2D27FA4B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13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just want to do my job and not be bothered.</w:t>
      </w:r>
    </w:p>
    <w:p w14:paraId="71B9D5C0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14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have become more cynical about whether my work contributes anything.</w:t>
      </w:r>
    </w:p>
    <w:p w14:paraId="014A2409" w14:textId="77777777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15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I doubt the significance of my work.</w:t>
      </w:r>
    </w:p>
    <w:p w14:paraId="4B64B19A" w14:textId="1455155C" w:rsidR="000938A6" w:rsidRPr="00C00FCF" w:rsidRDefault="000938A6" w:rsidP="000938A6">
      <w:pPr>
        <w:spacing w:before="100" w:beforeAutospacing="1" w:after="100" w:afterAutospacing="1" w:line="240" w:lineRule="auto"/>
        <w:contextualSpacing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Question 16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ab/>
        <w:t>At my work, I feel confident that I am effective at getting things done.</w:t>
      </w:r>
    </w:p>
    <w:p w14:paraId="70FE307B" w14:textId="77777777" w:rsidR="000938A6" w:rsidRPr="00C00FCF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9A073AB" w14:textId="78C75FEA" w:rsidR="004B61C8" w:rsidRPr="00C00FCF" w:rsidRDefault="004B61C8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lastRenderedPageBreak/>
        <w:t>The MBI-GS suggests that job burnout comprises of three major subscales namely exhaustion, cynicism, and professional efficacy. Based on this scale, questions 1,2,3,4 and 6 correspond to exhaustion, questions 8,9,13, 14, and 15</w:t>
      </w:r>
      <w:r w:rsidR="000938A6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correspond</w:t>
      </w: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to cynicism, and questions 5</w:t>
      </w:r>
      <w:proofErr w:type="gramStart"/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,7,10,11</w:t>
      </w:r>
      <w:proofErr w:type="gramEnd"/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, and 12 correspond to professional efficacy</w:t>
      </w:r>
    </w:p>
    <w:p w14:paraId="36D884FE" w14:textId="2F359142" w:rsidR="00DD0D0D" w:rsidRPr="00C00FCF" w:rsidRDefault="004B61C8" w:rsidP="00DD0D0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C00FCF">
        <w:rPr>
          <w:rFonts w:eastAsia="Times New Roman" w:cstheme="minorHAnsi"/>
          <w:color w:val="333333"/>
          <w:sz w:val="24"/>
          <w:szCs w:val="24"/>
          <w:lang w:eastAsia="en-PH"/>
        </w:rPr>
        <w:t>Conduct an exploratory factor analysis to see if the data will show the same three categories of underlying factors.</w:t>
      </w:r>
      <w:r w:rsidR="008A2580" w:rsidRPr="00C00FCF">
        <w:rPr>
          <w:rFonts w:eastAsia="Times New Roman" w:cstheme="minorHAnsi"/>
          <w:color w:val="333333"/>
          <w:sz w:val="24"/>
          <w:szCs w:val="24"/>
          <w:lang w:eastAsia="en-PH"/>
        </w:rPr>
        <w:t xml:space="preserve">  </w:t>
      </w:r>
    </w:p>
    <w:p w14:paraId="6D56BA63" w14:textId="185959D8" w:rsidR="004B61C8" w:rsidRPr="00C00FCF" w:rsidRDefault="004B61C8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13B79723" w14:textId="77777777" w:rsidR="000938A6" w:rsidRPr="00C00FCF" w:rsidRDefault="000938A6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5F82BBD8" w14:textId="11D82941" w:rsidR="00C849D5" w:rsidRPr="00C00FCF" w:rsidRDefault="00C849D5" w:rsidP="00632E7A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sectPr w:rsidR="00C849D5" w:rsidRPr="00C00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C3"/>
    <w:rsid w:val="00036330"/>
    <w:rsid w:val="000938A6"/>
    <w:rsid w:val="001335E5"/>
    <w:rsid w:val="002125C5"/>
    <w:rsid w:val="002939C1"/>
    <w:rsid w:val="00442359"/>
    <w:rsid w:val="004B1484"/>
    <w:rsid w:val="004B61C8"/>
    <w:rsid w:val="005D0EB1"/>
    <w:rsid w:val="00632E7A"/>
    <w:rsid w:val="00861C5C"/>
    <w:rsid w:val="008A2580"/>
    <w:rsid w:val="00920C9D"/>
    <w:rsid w:val="009B3E2C"/>
    <w:rsid w:val="00B25BA8"/>
    <w:rsid w:val="00B553FA"/>
    <w:rsid w:val="00C00FCF"/>
    <w:rsid w:val="00C849D5"/>
    <w:rsid w:val="00CA7AC3"/>
    <w:rsid w:val="00DA1425"/>
    <w:rsid w:val="00DA24AC"/>
    <w:rsid w:val="00DD0D0D"/>
    <w:rsid w:val="00DF6B3D"/>
    <w:rsid w:val="00F6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F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2E7A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632E7A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23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46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10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2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89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45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28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94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17</cp:revision>
  <dcterms:created xsi:type="dcterms:W3CDTF">2020-03-10T06:25:00Z</dcterms:created>
  <dcterms:modified xsi:type="dcterms:W3CDTF">2021-05-19T14:55:00Z</dcterms:modified>
</cp:coreProperties>
</file>